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7C6C" w14:textId="2BA39F1E" w:rsidR="00BE13D1" w:rsidRDefault="00BE13D1" w:rsidP="00BE13D1">
      <w:pPr>
        <w:pStyle w:val="NormalWeb"/>
        <w:spacing w:before="240" w:beforeAutospacing="0" w:after="240" w:afterAutospacing="0"/>
      </w:pPr>
      <w:r w:rsidRPr="005D7855">
        <w:rPr>
          <w:rFonts w:ascii="Arial" w:hAnsi="Arial" w:cs="Arial"/>
          <w:color w:val="000000"/>
          <w:sz w:val="18"/>
          <w:szCs w:val="18"/>
          <w:shd w:val="clear" w:color="auto" w:fill="FFFFFF"/>
        </w:rPr>
        <w:t>To:</w:t>
      </w:r>
      <w:r w:rsidRPr="005D7855">
        <w:rPr>
          <w:rFonts w:ascii="Arial" w:hAnsi="Arial" w:cs="Arial"/>
          <w:color w:val="000000"/>
          <w:sz w:val="18"/>
          <w:szCs w:val="18"/>
          <w:shd w:val="clear" w:color="auto" w:fill="FFFFFF"/>
        </w:rPr>
        <w:br/>
      </w:r>
      <w:hyperlink r:id="rId5" w:history="1">
        <w:r w:rsidR="00691E1A" w:rsidRPr="005D7855">
          <w:rPr>
            <w:rStyle w:val="Hyperlink"/>
            <w:rFonts w:ascii="Arial" w:hAnsi="Arial" w:cs="Arial"/>
            <w:sz w:val="18"/>
            <w:szCs w:val="18"/>
            <w:shd w:val="clear" w:color="auto" w:fill="FFFFFF"/>
          </w:rPr>
          <w:t>public.comment@culvercity.org</w:t>
        </w:r>
      </w:hyperlink>
      <w:r w:rsidR="00691E1A">
        <w:rPr>
          <w:rFonts w:ascii="Arial" w:hAnsi="Arial" w:cs="Arial"/>
          <w:color w:val="000000"/>
          <w:sz w:val="18"/>
          <w:szCs w:val="18"/>
          <w:shd w:val="clear" w:color="auto" w:fill="FFFFFF"/>
        </w:rPr>
        <w:t xml:space="preserve">, </w:t>
      </w:r>
      <w:hyperlink r:id="rId6" w:history="1">
        <w:r w:rsidR="00691E1A" w:rsidRPr="00595BA1">
          <w:rPr>
            <w:rStyle w:val="Hyperlink"/>
            <w:rFonts w:ascii="Arial" w:hAnsi="Arial" w:cs="Arial"/>
            <w:sz w:val="18"/>
            <w:szCs w:val="18"/>
            <w:shd w:val="clear" w:color="auto" w:fill="FFFFFF"/>
          </w:rPr>
          <w:t>Alex.Fisch@culvercity.org</w:t>
        </w:r>
      </w:hyperlink>
      <w:r w:rsidRPr="005D7855">
        <w:rPr>
          <w:rFonts w:ascii="Arial" w:hAnsi="Arial" w:cs="Arial"/>
          <w:color w:val="000000"/>
          <w:sz w:val="18"/>
          <w:szCs w:val="18"/>
          <w:shd w:val="clear" w:color="auto" w:fill="FFFFFF"/>
        </w:rPr>
        <w:t xml:space="preserve">, </w:t>
      </w:r>
      <w:hyperlink r:id="rId7" w:history="1">
        <w:r w:rsidR="00691E1A" w:rsidRPr="00691E1A">
          <w:rPr>
            <w:rStyle w:val="Hyperlink"/>
            <w:rFonts w:ascii="Arial" w:hAnsi="Arial" w:cs="Arial"/>
            <w:sz w:val="18"/>
            <w:szCs w:val="18"/>
            <w:shd w:val="clear" w:color="auto" w:fill="FFFFFF"/>
          </w:rPr>
          <w:t>mailto:daniel.lee@culvercity.org</w:t>
        </w:r>
      </w:hyperlink>
      <w:r w:rsidRPr="005D7855">
        <w:rPr>
          <w:rFonts w:ascii="Arial" w:hAnsi="Arial" w:cs="Arial"/>
          <w:color w:val="000000"/>
          <w:sz w:val="18"/>
          <w:szCs w:val="18"/>
          <w:shd w:val="clear" w:color="auto" w:fill="FFFFFF"/>
        </w:rPr>
        <w:t xml:space="preserve">, </w:t>
      </w:r>
      <w:hyperlink r:id="rId8" w:history="1">
        <w:r w:rsidR="00691E1A" w:rsidRPr="00691E1A">
          <w:rPr>
            <w:rStyle w:val="Hyperlink"/>
            <w:rFonts w:ascii="Arial" w:hAnsi="Arial" w:cs="Arial"/>
            <w:sz w:val="18"/>
            <w:szCs w:val="18"/>
            <w:shd w:val="clear" w:color="auto" w:fill="FFFFFF"/>
          </w:rPr>
          <w:t>mailto:yasmine-imani.mcmorrin@culvercity.org</w:t>
        </w:r>
      </w:hyperlink>
      <w:r w:rsidRPr="005D7855">
        <w:rPr>
          <w:rFonts w:ascii="Arial" w:hAnsi="Arial" w:cs="Arial"/>
          <w:color w:val="000000"/>
          <w:sz w:val="18"/>
          <w:szCs w:val="18"/>
          <w:shd w:val="clear" w:color="auto" w:fill="FFFFFF"/>
        </w:rPr>
        <w:t xml:space="preserve">, </w:t>
      </w:r>
      <w:hyperlink r:id="rId9" w:history="1">
        <w:r w:rsidRPr="005D7855">
          <w:rPr>
            <w:rStyle w:val="Hyperlink"/>
            <w:rFonts w:ascii="Arial" w:hAnsi="Arial" w:cs="Arial"/>
            <w:color w:val="1155CC"/>
            <w:sz w:val="18"/>
            <w:szCs w:val="18"/>
            <w:shd w:val="clear" w:color="auto" w:fill="FFFFFF"/>
          </w:rPr>
          <w:t>Albert.Vera@culvercity.org</w:t>
        </w:r>
      </w:hyperlink>
      <w:r w:rsidRPr="005D7855">
        <w:rPr>
          <w:rFonts w:ascii="Arial" w:hAnsi="Arial" w:cs="Arial"/>
          <w:color w:val="000000"/>
          <w:sz w:val="18"/>
          <w:szCs w:val="18"/>
          <w:shd w:val="clear" w:color="auto" w:fill="FFFFFF"/>
        </w:rPr>
        <w:t xml:space="preserve">, </w:t>
      </w:r>
      <w:hyperlink r:id="rId10" w:history="1">
        <w:r w:rsidRPr="005D7855">
          <w:rPr>
            <w:rStyle w:val="Hyperlink"/>
            <w:rFonts w:ascii="Arial" w:hAnsi="Arial" w:cs="Arial"/>
            <w:color w:val="1155CC"/>
            <w:sz w:val="18"/>
            <w:szCs w:val="18"/>
            <w:shd w:val="clear" w:color="auto" w:fill="FFFFFF"/>
          </w:rPr>
          <w:t>Goran.Eriksson@culvercity.org</w:t>
        </w:r>
      </w:hyperlink>
      <w:r w:rsidRPr="005D7855">
        <w:rPr>
          <w:rFonts w:ascii="Arial" w:hAnsi="Arial" w:cs="Arial"/>
          <w:color w:val="000000"/>
          <w:sz w:val="18"/>
          <w:szCs w:val="18"/>
          <w:shd w:val="clear" w:color="auto" w:fill="FFFFFF"/>
        </w:rPr>
        <w:t xml:space="preserve">, </w:t>
      </w:r>
      <w:hyperlink r:id="rId11" w:history="1">
        <w:r w:rsidR="002C26F6" w:rsidRPr="005D7855">
          <w:rPr>
            <w:rStyle w:val="Hyperlink"/>
            <w:rFonts w:ascii="Arial" w:hAnsi="Arial" w:cs="Arial"/>
            <w:sz w:val="18"/>
            <w:szCs w:val="18"/>
            <w:shd w:val="clear" w:color="auto" w:fill="FFFFFF"/>
          </w:rPr>
          <w:t>john.nachbar@culvercity.org</w:t>
        </w:r>
        <w:r w:rsidR="002C26F6" w:rsidRPr="005D7855">
          <w:rPr>
            <w:rStyle w:val="Hyperlink"/>
            <w:rFonts w:ascii="Arial" w:hAnsi="Arial" w:cs="Arial"/>
            <w:sz w:val="18"/>
            <w:szCs w:val="18"/>
            <w:shd w:val="clear" w:color="auto" w:fill="FFFFFF"/>
          </w:rPr>
          <w:br/>
        </w:r>
      </w:hyperlink>
      <w:r>
        <w:rPr>
          <w:rFonts w:ascii="Arial" w:hAnsi="Arial" w:cs="Arial"/>
          <w:color w:val="000000"/>
          <w:sz w:val="20"/>
          <w:szCs w:val="20"/>
          <w:shd w:val="clear" w:color="auto" w:fill="FFFFFF"/>
        </w:rPr>
        <w:t>—------------------------------------------------------------------------------------------------------</w:t>
      </w:r>
    </w:p>
    <w:p w14:paraId="3E288360" w14:textId="77777777" w:rsidR="0010172B" w:rsidRDefault="0010172B" w:rsidP="00BE13D1">
      <w:pPr>
        <w:pStyle w:val="NormalWeb"/>
        <w:spacing w:before="240" w:beforeAutospacing="0" w:after="240" w:afterAutospacing="0"/>
        <w:rPr>
          <w:rFonts w:ascii="Open Sans" w:hAnsi="Open Sans" w:cs="Open Sans"/>
          <w:color w:val="000000"/>
          <w:sz w:val="20"/>
          <w:szCs w:val="20"/>
        </w:rPr>
      </w:pPr>
      <w:r>
        <w:rPr>
          <w:rFonts w:ascii="Open Sans" w:hAnsi="Open Sans" w:cs="Open Sans"/>
          <w:color w:val="000000"/>
          <w:sz w:val="20"/>
          <w:szCs w:val="20"/>
        </w:rPr>
        <w:t>Dear City Council and Staff,</w:t>
      </w:r>
    </w:p>
    <w:p w14:paraId="1BC91B4C" w14:textId="739F37B1"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Regarding the January 24</w:t>
      </w:r>
      <w:r w:rsidRPr="000378BB">
        <w:rPr>
          <w:rFonts w:ascii="Open Sans" w:hAnsi="Open Sans" w:cs="Open Sans"/>
          <w:color w:val="000000"/>
          <w:sz w:val="20"/>
          <w:szCs w:val="20"/>
          <w:vertAlign w:val="superscript"/>
        </w:rPr>
        <w:t>th</w:t>
      </w:r>
      <w:r w:rsidRPr="000378BB">
        <w:rPr>
          <w:rFonts w:ascii="Open Sans" w:hAnsi="Open Sans" w:cs="Open Sans"/>
          <w:color w:val="000000"/>
          <w:sz w:val="20"/>
          <w:szCs w:val="20"/>
        </w:rPr>
        <w:t xml:space="preserve"> City Council Meeting, I call on you to </w:t>
      </w:r>
      <w:r w:rsidRPr="000378BB">
        <w:rPr>
          <w:rFonts w:ascii="Open Sans" w:hAnsi="Open Sans" w:cs="Open Sans"/>
          <w:b/>
          <w:bCs/>
          <w:color w:val="000000"/>
          <w:sz w:val="20"/>
          <w:szCs w:val="20"/>
        </w:rPr>
        <w:t>reject</w:t>
      </w:r>
      <w:r w:rsidRPr="000378BB">
        <w:rPr>
          <w:rFonts w:ascii="Open Sans" w:hAnsi="Open Sans" w:cs="Open Sans"/>
          <w:color w:val="000000"/>
          <w:sz w:val="20"/>
          <w:szCs w:val="20"/>
        </w:rPr>
        <w:t xml:space="preserve"> the 3</w:t>
      </w:r>
      <w:r w:rsidRPr="000378BB">
        <w:rPr>
          <w:rFonts w:ascii="Open Sans" w:hAnsi="Open Sans" w:cs="Open Sans"/>
          <w:color w:val="000000"/>
          <w:sz w:val="20"/>
          <w:szCs w:val="20"/>
          <w:vertAlign w:val="superscript"/>
        </w:rPr>
        <w:t>rd</w:t>
      </w:r>
      <w:r w:rsidRPr="000378BB">
        <w:rPr>
          <w:rFonts w:ascii="Open Sans" w:hAnsi="Open Sans" w:cs="Open Sans"/>
          <w:color w:val="000000"/>
          <w:sz w:val="20"/>
          <w:szCs w:val="20"/>
        </w:rPr>
        <w:t xml:space="preserve"> draft of Culver City’s Housing Element and Site Inventory Update and reject the Housing Element Negative Declaration.</w:t>
      </w:r>
    </w:p>
    <w:p w14:paraId="0D28E0D8" w14:textId="1CB43EF1"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 xml:space="preserve">Residential </w:t>
      </w:r>
      <w:proofErr w:type="spellStart"/>
      <w:r w:rsidRPr="000378BB">
        <w:rPr>
          <w:rFonts w:ascii="Open Sans" w:hAnsi="Open Sans" w:cs="Open Sans"/>
          <w:color w:val="000000"/>
          <w:sz w:val="20"/>
          <w:szCs w:val="20"/>
        </w:rPr>
        <w:t>upzoning</w:t>
      </w:r>
      <w:proofErr w:type="spellEnd"/>
      <w:r w:rsidRPr="000378BB">
        <w:rPr>
          <w:rFonts w:ascii="Open Sans" w:hAnsi="Open Sans" w:cs="Open Sans"/>
          <w:color w:val="000000"/>
          <w:sz w:val="20"/>
          <w:szCs w:val="20"/>
        </w:rPr>
        <w:t xml:space="preserve"> will </w:t>
      </w:r>
      <w:r w:rsidRPr="000378BB">
        <w:rPr>
          <w:rFonts w:ascii="Open Sans" w:hAnsi="Open Sans" w:cs="Open Sans"/>
          <w:b/>
          <w:bCs/>
          <w:color w:val="000000"/>
          <w:sz w:val="20"/>
          <w:szCs w:val="20"/>
        </w:rPr>
        <w:t>not provide affordable housing or improve economic or social equity.</w:t>
      </w:r>
      <w:r w:rsidRPr="000378BB">
        <w:rPr>
          <w:rFonts w:ascii="Open Sans" w:hAnsi="Open Sans" w:cs="Open Sans"/>
          <w:color w:val="000000"/>
          <w:sz w:val="20"/>
          <w:szCs w:val="20"/>
        </w:rPr>
        <w:t xml:space="preserve"> The RHNA requirements can be met without incremental infill, especially since only 135 housing units are expected to be built over 8 years. Affordable housing is not possible on lots under half an acre. The consequences of missing the state deadline are discretionary and mitigated if the City Council works with HCD in good faith.</w:t>
      </w:r>
      <w:r w:rsidRPr="000378BB">
        <w:rPr>
          <w:rFonts w:ascii="Open Sans" w:hAnsi="Open Sans" w:cs="Open Sans"/>
          <w:color w:val="000000"/>
          <w:sz w:val="20"/>
          <w:szCs w:val="20"/>
        </w:rPr>
        <w:br/>
      </w:r>
      <w:r w:rsidRPr="000378BB">
        <w:rPr>
          <w:rFonts w:ascii="Open Sans" w:hAnsi="Open Sans" w:cs="Open Sans"/>
          <w:color w:val="000000"/>
          <w:sz w:val="20"/>
          <w:szCs w:val="20"/>
        </w:rPr>
        <w:br/>
        <w:t>Discarding an environmental impact review is reckless and unsupportable. There is no local data demonstrating that existing single-family homes create more greenhouse gasses and negative environmental impact than building new apartment buildings allowed by the Housing Element.</w:t>
      </w:r>
    </w:p>
    <w:p w14:paraId="744674B7" w14:textId="77777777"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 Specifically:</w:t>
      </w:r>
    </w:p>
    <w:p w14:paraId="4DF87DCD" w14:textId="2E9253BC" w:rsidR="00BE13D1" w:rsidRPr="000378BB" w:rsidRDefault="00BE13D1" w:rsidP="00BE13D1">
      <w:pPr>
        <w:pStyle w:val="NormalWeb"/>
        <w:numPr>
          <w:ilvl w:val="0"/>
          <w:numId w:val="1"/>
        </w:numPr>
        <w:spacing w:before="24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do not support adopting a Housing Element based on incremental infill.  As has been stated by planning commissioners, consultants and the city’s own staff, incremental infill will not provide low income and affordable housing as required by law.</w:t>
      </w:r>
    </w:p>
    <w:p w14:paraId="50FEFBE9"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do not support adopting a Housing Element which will lead to a proliferation of market rate replacement housing in residential areas, especially when Culver City has been tasked with providing affordable housing</w:t>
      </w:r>
    </w:p>
    <w:p w14:paraId="6112FCB3" w14:textId="01259AD6"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do not support the replacement of single-family homes with by-right fourplexes.</w:t>
      </w:r>
      <w:r w:rsidRPr="000378BB">
        <w:rPr>
          <w:rFonts w:ascii="Open Sans" w:hAnsi="Open Sans" w:cs="Open Sans"/>
          <w:color w:val="000000"/>
          <w:sz w:val="20"/>
          <w:szCs w:val="20"/>
          <w:shd w:val="clear" w:color="auto" w:fill="FFFFFF"/>
        </w:rPr>
        <w:t xml:space="preserve"> By right takes away discretionary review surrounding individual site issues or concerns.</w:t>
      </w:r>
    </w:p>
    <w:p w14:paraId="30753DD0" w14:textId="303C430E"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 xml:space="preserve">I do not support Culver City going further than the state in creating density. The state already allows duplexes and </w:t>
      </w:r>
      <w:r w:rsidR="00691E1A" w:rsidRPr="000378BB">
        <w:rPr>
          <w:rFonts w:ascii="Open Sans" w:hAnsi="Open Sans" w:cs="Open Sans"/>
          <w:color w:val="000000"/>
          <w:sz w:val="20"/>
          <w:szCs w:val="20"/>
        </w:rPr>
        <w:t>Auxiliary</w:t>
      </w:r>
      <w:r w:rsidRPr="000378BB">
        <w:rPr>
          <w:rFonts w:ascii="Open Sans" w:hAnsi="Open Sans" w:cs="Open Sans"/>
          <w:color w:val="000000"/>
          <w:sz w:val="20"/>
          <w:szCs w:val="20"/>
        </w:rPr>
        <w:t xml:space="preserve"> Dwelling Units.</w:t>
      </w:r>
    </w:p>
    <w:p w14:paraId="1CD125CA"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streamlining the ADU process.</w:t>
      </w:r>
    </w:p>
    <w:p w14:paraId="1EA365F7"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 xml:space="preserve">I support an independent study of housing expectations under SB 9, SB 10, and the State’s ADU regulations as an essential first step before any single-family residential zone changes </w:t>
      </w:r>
      <w:proofErr w:type="gramStart"/>
      <w:r w:rsidRPr="000378BB">
        <w:rPr>
          <w:rFonts w:ascii="Open Sans" w:hAnsi="Open Sans" w:cs="Open Sans"/>
          <w:color w:val="000000"/>
          <w:sz w:val="20"/>
          <w:szCs w:val="20"/>
        </w:rPr>
        <w:t>are</w:t>
      </w:r>
      <w:proofErr w:type="gramEnd"/>
      <w:r w:rsidRPr="000378BB">
        <w:rPr>
          <w:rFonts w:ascii="Open Sans" w:hAnsi="Open Sans" w:cs="Open Sans"/>
          <w:color w:val="000000"/>
          <w:sz w:val="20"/>
          <w:szCs w:val="20"/>
        </w:rPr>
        <w:t xml:space="preserve"> proposed.</w:t>
      </w:r>
    </w:p>
    <w:p w14:paraId="7D8B7551"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changing the zoning and regulations that will allow residential projects in commercial and transportation related areas.</w:t>
      </w:r>
    </w:p>
    <w:p w14:paraId="6A20944B"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allowing 100% residential buildings in current commercial and industrial zones.</w:t>
      </w:r>
    </w:p>
    <w:p w14:paraId="7EE5E26D"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changing the regulations to allow 100% residential where mixed-use is allowed.</w:t>
      </w:r>
    </w:p>
    <w:p w14:paraId="542C5FFD"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allowing a wider variety of businesses to inhabit mixed-use projects.</w:t>
      </w:r>
    </w:p>
    <w:p w14:paraId="456B586F" w14:textId="77777777" w:rsidR="00BE13D1" w:rsidRPr="000378BB" w:rsidRDefault="00BE13D1" w:rsidP="00BE13D1">
      <w:pPr>
        <w:pStyle w:val="NormalWeb"/>
        <w:numPr>
          <w:ilvl w:val="0"/>
          <w:numId w:val="1"/>
        </w:numPr>
        <w:spacing w:before="0" w:beforeAutospacing="0" w:after="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community workshops, mailers, flyers, email notices as mandatory to explain the issues and potential solutions to the public.</w:t>
      </w:r>
    </w:p>
    <w:p w14:paraId="422C66E7" w14:textId="77777777" w:rsidR="00BE13D1" w:rsidRPr="000378BB" w:rsidRDefault="00BE13D1" w:rsidP="00BE13D1">
      <w:pPr>
        <w:pStyle w:val="NormalWeb"/>
        <w:numPr>
          <w:ilvl w:val="0"/>
          <w:numId w:val="1"/>
        </w:numPr>
        <w:spacing w:before="0" w:beforeAutospacing="0" w:after="240" w:afterAutospacing="0"/>
        <w:textAlignment w:val="baseline"/>
        <w:rPr>
          <w:rFonts w:ascii="Open Sans" w:hAnsi="Open Sans" w:cs="Open Sans"/>
          <w:color w:val="000000"/>
          <w:sz w:val="20"/>
          <w:szCs w:val="20"/>
        </w:rPr>
      </w:pPr>
      <w:r w:rsidRPr="000378BB">
        <w:rPr>
          <w:rFonts w:ascii="Open Sans" w:hAnsi="Open Sans" w:cs="Open Sans"/>
          <w:color w:val="000000"/>
          <w:sz w:val="20"/>
          <w:szCs w:val="20"/>
        </w:rPr>
        <w:t>I support working with property owners and developers to realistically plan and build projects with affordable housing.</w:t>
      </w:r>
    </w:p>
    <w:p w14:paraId="3C7477D2" w14:textId="77777777"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The City Council has a duty not to adopt the 3rd draft HEU which has not been found compliant with State law and does not meet the actual needs of the city.</w:t>
      </w:r>
    </w:p>
    <w:p w14:paraId="5B258D34" w14:textId="77777777"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Thank you,</w:t>
      </w:r>
    </w:p>
    <w:p w14:paraId="4AA6DC88" w14:textId="77777777" w:rsidR="00BE13D1" w:rsidRPr="000378BB" w:rsidRDefault="00BE13D1" w:rsidP="00BE13D1">
      <w:pPr>
        <w:pStyle w:val="NormalWeb"/>
        <w:spacing w:before="240" w:beforeAutospacing="0" w:after="240" w:afterAutospacing="0"/>
        <w:rPr>
          <w:rFonts w:ascii="Open Sans" w:hAnsi="Open Sans" w:cs="Open Sans"/>
          <w:sz w:val="20"/>
          <w:szCs w:val="20"/>
        </w:rPr>
      </w:pPr>
      <w:r w:rsidRPr="000378BB">
        <w:rPr>
          <w:rFonts w:ascii="Open Sans" w:hAnsi="Open Sans" w:cs="Open Sans"/>
          <w:color w:val="000000"/>
          <w:sz w:val="20"/>
          <w:szCs w:val="20"/>
        </w:rPr>
        <w:t>Name,</w:t>
      </w:r>
      <w:r w:rsidRPr="000378BB">
        <w:rPr>
          <w:rFonts w:ascii="Open Sans" w:hAnsi="Open Sans" w:cs="Open Sans"/>
          <w:color w:val="000000"/>
          <w:sz w:val="20"/>
          <w:szCs w:val="20"/>
        </w:rPr>
        <w:br/>
        <w:t>Address</w:t>
      </w:r>
      <w:r w:rsidRPr="000378BB">
        <w:rPr>
          <w:rFonts w:ascii="Open Sans" w:hAnsi="Open Sans" w:cs="Open Sans"/>
          <w:color w:val="000000"/>
          <w:sz w:val="20"/>
          <w:szCs w:val="20"/>
        </w:rPr>
        <w:br/>
        <w:t>Email Address</w:t>
      </w:r>
    </w:p>
    <w:p w14:paraId="2CCFA673" w14:textId="77777777" w:rsidR="00BE13D1" w:rsidRDefault="00BE13D1"/>
    <w:sectPr w:rsidR="00BE13D1" w:rsidSect="005D7855">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B6676"/>
    <w:multiLevelType w:val="multilevel"/>
    <w:tmpl w:val="10A87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D1"/>
    <w:rsid w:val="000378BB"/>
    <w:rsid w:val="0010172B"/>
    <w:rsid w:val="002C26F6"/>
    <w:rsid w:val="005D7855"/>
    <w:rsid w:val="00691E1A"/>
    <w:rsid w:val="007E2238"/>
    <w:rsid w:val="00B86ACF"/>
    <w:rsid w:val="00BE13D1"/>
    <w:rsid w:val="00CB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2E75"/>
  <w15:chartTrackingRefBased/>
  <w15:docId w15:val="{1504EE89-1CD7-4724-9454-C4AB2DA2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3D1"/>
    <w:rPr>
      <w:color w:val="0000FF"/>
      <w:u w:val="single"/>
    </w:rPr>
  </w:style>
  <w:style w:type="character" w:styleId="UnresolvedMention">
    <w:name w:val="Unresolved Mention"/>
    <w:basedOn w:val="DefaultParagraphFont"/>
    <w:uiPriority w:val="99"/>
    <w:semiHidden/>
    <w:unhideWhenUsed/>
    <w:rsid w:val="002C26F6"/>
    <w:rPr>
      <w:color w:val="605E5C"/>
      <w:shd w:val="clear" w:color="auto" w:fill="E1DFDD"/>
    </w:rPr>
  </w:style>
  <w:style w:type="character" w:styleId="FollowedHyperlink">
    <w:name w:val="FollowedHyperlink"/>
    <w:basedOn w:val="DefaultParagraphFont"/>
    <w:uiPriority w:val="99"/>
    <w:semiHidden/>
    <w:unhideWhenUsed/>
    <w:rsid w:val="002C2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9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mine-imani.mcmorrin@culverc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iel.lee@culverc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Fisch@culvercity.org" TargetMode="External"/><Relationship Id="rId11" Type="http://schemas.openxmlformats.org/officeDocument/2006/relationships/hyperlink" Target="mailto:john.nachbar@culvercity.org" TargetMode="External"/><Relationship Id="rId5" Type="http://schemas.openxmlformats.org/officeDocument/2006/relationships/hyperlink" Target="mailto:public.comment@culvercity.org?subject=A-2:%20reject%20housing%20element" TargetMode="External"/><Relationship Id="rId10" Type="http://schemas.openxmlformats.org/officeDocument/2006/relationships/hyperlink" Target="mailto:Goran.Eriksson@culvercity.org?subject=A-2:%20Reject%20Housing%20Element" TargetMode="External"/><Relationship Id="rId4" Type="http://schemas.openxmlformats.org/officeDocument/2006/relationships/webSettings" Target="webSettings.xml"/><Relationship Id="rId9" Type="http://schemas.openxmlformats.org/officeDocument/2006/relationships/hyperlink" Target="mailto:Albert.Vera@culver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Stehlin</dc:creator>
  <cp:keywords/>
  <dc:description/>
  <cp:lastModifiedBy>Jeannine Stehlin</cp:lastModifiedBy>
  <cp:revision>2</cp:revision>
  <dcterms:created xsi:type="dcterms:W3CDTF">2022-01-24T17:36:00Z</dcterms:created>
  <dcterms:modified xsi:type="dcterms:W3CDTF">2022-01-24T17:36:00Z</dcterms:modified>
</cp:coreProperties>
</file>